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092" w:rsidRPr="00525D83" w:rsidRDefault="00255ADA" w:rsidP="00255ADA">
      <w:pPr>
        <w:ind w:firstLineChars="790" w:firstLine="2221"/>
        <w:rPr>
          <w:rFonts w:hint="eastAsia"/>
          <w:b/>
          <w:sz w:val="28"/>
          <w:szCs w:val="28"/>
        </w:rPr>
      </w:pPr>
      <w:r>
        <w:rPr>
          <w:rFonts w:hint="eastAsia"/>
          <w:b/>
          <w:sz w:val="28"/>
          <w:szCs w:val="28"/>
        </w:rPr>
        <w:t>3.8</w:t>
      </w:r>
      <w:r>
        <w:rPr>
          <w:rFonts w:hint="eastAsia"/>
          <w:b/>
          <w:sz w:val="28"/>
          <w:szCs w:val="28"/>
        </w:rPr>
        <w:t>咬文嚼字</w:t>
      </w:r>
      <w:r>
        <w:rPr>
          <w:rFonts w:hint="eastAsia"/>
          <w:b/>
          <w:sz w:val="28"/>
          <w:szCs w:val="28"/>
        </w:rPr>
        <w:t xml:space="preserve"> </w:t>
      </w:r>
      <w:r w:rsidR="00536092">
        <w:rPr>
          <w:rFonts w:hint="eastAsia"/>
          <w:b/>
          <w:sz w:val="28"/>
          <w:szCs w:val="28"/>
        </w:rPr>
        <w:t xml:space="preserve"> </w:t>
      </w:r>
      <w:r w:rsidR="00536092">
        <w:rPr>
          <w:rFonts w:hint="eastAsia"/>
          <w:b/>
          <w:sz w:val="28"/>
          <w:szCs w:val="28"/>
        </w:rPr>
        <w:t>教案（人教版必修</w:t>
      </w:r>
      <w:r w:rsidR="00536092">
        <w:rPr>
          <w:rFonts w:hint="eastAsia"/>
          <w:b/>
          <w:sz w:val="28"/>
          <w:szCs w:val="28"/>
        </w:rPr>
        <w:t>5</w:t>
      </w:r>
      <w:r w:rsidR="00536092" w:rsidRPr="00525D83">
        <w:rPr>
          <w:rFonts w:hint="eastAsia"/>
          <w:b/>
          <w:sz w:val="28"/>
          <w:szCs w:val="28"/>
        </w:rPr>
        <w:t>）</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【教学目标】</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1．理清全文的脉络结构，把握作者的思想感情。</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2．学习本文的论证结构和论证方法。</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3．分析评价课文观点，借鉴吸收课文的写法。</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4．培养阅读、写作要“刻苦自励，推陈出新，时时求思想情感和语言精练相吻合”的谨严精神。</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【教学设计】</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通过对比阅读来引导学生思考“咬文嚼字”与“好读书不求甚解”的不同美学追求。</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【教学过程】</w:t>
      </w:r>
    </w:p>
    <w:p w:rsidR="00255ADA" w:rsidRPr="00BE6200" w:rsidRDefault="00255ADA" w:rsidP="00255ADA">
      <w:pPr>
        <w:pStyle w:val="a7"/>
        <w:spacing w:before="0" w:beforeAutospacing="0" w:after="0" w:afterAutospacing="0" w:line="360" w:lineRule="auto"/>
        <w:ind w:firstLine="525"/>
        <w:jc w:val="center"/>
        <w:rPr>
          <w:color w:val="000000"/>
          <w:sz w:val="21"/>
        </w:rPr>
      </w:pPr>
      <w:r w:rsidRPr="00BE6200">
        <w:rPr>
          <w:color w:val="000000"/>
          <w:sz w:val="21"/>
        </w:rPr>
        <w:t>第一课时</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一、导入新课</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清代唐彪在《读书作文谱》中引用武叔卿的话说：“文章有一笔写成不加点缀而工者，此神到之文，尚矣。其次须精思细改，如文章草创已定，便从头至尾—一标点。”同学们能列举出文学史上的作家哪些属于前者，哪些属于后者吗？</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前者有李白。后者如贾岛、王安石、欧阳修、曹雪芹等。（贾岛有关于推敲的典故。</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王安石修改“春风又绿江南岸”句传为佳话。欧阳修《醉翁亭记》的开头便是精心改成的。《红楼梦》更是“披阅十载，增删五次。”）</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提问：古今的伟大作家为什么像李白式的诗人很少，而大多数人却都要“咬文嚼字”，苦苦修改呢？这节课我们就来研究一下这个问题。</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二、整体感知</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1．快速浏览全文，熟悉主要内容。</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2．根据“学习重点”，确立学习目标。</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三、课文分析</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1．理清观点与材料的关系。</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首先，让学生找出本文在论证中所运用的材料。</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（1）郭沫若听演员的意见改动《屈原》的一句台词。</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（2）《水浒传》《红楼梦》中几句谩骂性的话语。</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（3）《史记》对李广射虎的描写，王若虚对它的改动。</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lastRenderedPageBreak/>
        <w:t>（4）韩愈帮贾岛斟酌诗句。</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（5）“烟”字的直指意义和联想意义。</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（6）《惠山烹小龙团》三、四两句的剖析。</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（7）“柳腰桃面”等套语的评述。</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其次，让学生分析作者运用这些材料要证明的观点。</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以上七则材料可概括为：</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（1）炼字的重要性。在结构上起到一个引起下文的作用。</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（2）古代伟大作家都注重炼字，古代伟大的著作都是炼字的典范。</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（3）文学借文字表现思想情感；文字上面有含糊，就显得思想还没有透彻，情感还没有凝炼。</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（4）更动文字，就同时更动了思想情感。</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（5）①字有直指的意义，有联想的意义。②文学的文字有时却必须顾到联想的意义。</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（6）善用联想的意义，会使文章增色。</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（7）联想意义的误用会造成流弊。</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再次，提问学生这些论证材料可否调换位置。如王若虚对《史记》描写李广射虎一段的改写和“僧敲月下门”一句的推敲两例。</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答案是不可以，因为每个分论点和它的论据都是相对应的，两者密切相关，不能调换。</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2．理清文章的结构。</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全文共分8个自然段。</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①②自然段是文章的第一部分，写“炼”字的重要性。</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③④⑤自然段是文章的第二部分，写文字的改动关系着作者的思想感情。</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⑥⑦自然段是文章的第三部分，写文学写作要注重斟酌文字的联想意义。</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⑧自然段是文章的第四部分，总结全文，提倡人们在创作和欣赏中咬文嚼字。</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3．本文的中心论点是什么?</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无沦阅读或写作，都必须有——字不肯放松的谨严</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作者在文中反复强调文字和思想情感的密切关系，是从根本上抓住了文字的实质。指出了推敲文字的根本途径，即“在文字上推敲，骨子里实在是在思想情感上‘推敲’”，也就是说，真正意义上的“咬文嚼字”应先从思想感情入手，以表达最恰当的思想感情为最终目的，再去进一步斟酌文字，而不能一味地追求形式，搞表面文章，正如</w:t>
      </w:r>
      <w:smartTag w:uri="urn:schemas-microsoft-com:office:smarttags" w:element="PersonName">
        <w:smartTagPr>
          <w:attr w:name="ProductID" w:val="朱光潜"/>
        </w:smartTagPr>
        <w:r w:rsidRPr="00BE6200">
          <w:rPr>
            <w:color w:val="000000"/>
            <w:sz w:val="21"/>
          </w:rPr>
          <w:t>朱光潜</w:t>
        </w:r>
      </w:smartTag>
      <w:r w:rsidRPr="00BE6200">
        <w:rPr>
          <w:color w:val="000000"/>
          <w:sz w:val="21"/>
        </w:rPr>
        <w:t>先生所说：“文学借文字表现思想情感：文字上面有含糊，就显得思想还没有透彻，情感还没有凝练。”</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lastRenderedPageBreak/>
        <w:t>4．小结。</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在论说文中所列举的材料一定要鲜明有力地证明相应的观点，反之则是材料使用不当。材料与观点之间的联系应具有对应性和最佳性。</w:t>
      </w:r>
    </w:p>
    <w:p w:rsidR="00255ADA" w:rsidRPr="00BE6200" w:rsidRDefault="00255ADA" w:rsidP="00255ADA">
      <w:pPr>
        <w:pStyle w:val="a7"/>
        <w:spacing w:before="0" w:beforeAutospacing="0" w:after="0" w:afterAutospacing="0" w:line="360" w:lineRule="auto"/>
        <w:ind w:firstLine="525"/>
        <w:jc w:val="center"/>
        <w:rPr>
          <w:color w:val="000000"/>
          <w:sz w:val="21"/>
        </w:rPr>
      </w:pPr>
      <w:r w:rsidRPr="00BE6200">
        <w:rPr>
          <w:color w:val="000000"/>
          <w:sz w:val="21"/>
        </w:rPr>
        <w:t>第二课时</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一、明确目标</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对比《咬文嚼字》与《不求甚解》两文，思考其观点提出的不同角度，并让学生通过对比形成自己的看法。</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二、整体感知</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阅读马南邨《不求甚解》一文。</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三、分析《不求甚解》一文</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1．请划分《不求甚解》一文的结构层次并概括段意。</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该文可分为三个部分。</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第一部分（第一段），开宗明义，先提出现在人们对“不求甚解”古义的否定。</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第二部分（第二至四段），正面阐述陶渊明的本义。先指出“一定要好好读书”，其次，不要“一下子想完全读懂所有的书”，要“会意”；再具体解释陶渊明式的“不求甚解”的两层意思，一戒“自负”，二戒“固执”。</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第三部分（第五段至结束），进一步强调不能求只记住一些字句的“甚解”，要理解“精神实质”。</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2．《不求甚解）的中心论点是什么？</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读书要把握住精神实质，不要死抠字句，求其表面。</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3．《咬文嚼字》与《不求甚解》两文主旨是否矛盾？</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答：不矛盾。《咬文嚼字》是强调创作要反复修改，精益求精。《不求甚解》强调读书要把握精神实质，不要困于表面现象。前者侧重写，后者侧重读。同时，即使都是读书或都是写作过程，精益求精、反复修正和把握精神实质、不拘表面这两点要求也要同时具备，两者相辅相成，并不矛盾。另外，“咬文嚼字”是谈学习的态度，“不求甚解”是谈学习的方法，两者角度不同，精神一致。</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四、板书设计</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《咬文嚼字》 《不求甚解》</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观点： 反复修改 把握精神实质</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精益求精 不拘于表象</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lastRenderedPageBreak/>
        <w:t>侧重点： 写作 读书</w:t>
      </w:r>
    </w:p>
    <w:p w:rsidR="00255ADA" w:rsidRPr="00BE6200" w:rsidRDefault="00255ADA" w:rsidP="00255ADA">
      <w:pPr>
        <w:pStyle w:val="a7"/>
        <w:spacing w:before="0" w:beforeAutospacing="0" w:after="0" w:afterAutospacing="0" w:line="360" w:lineRule="auto"/>
        <w:ind w:firstLine="525"/>
        <w:rPr>
          <w:color w:val="000000"/>
          <w:sz w:val="21"/>
        </w:rPr>
      </w:pPr>
      <w:r w:rsidRPr="00BE6200">
        <w:rPr>
          <w:color w:val="000000"/>
          <w:sz w:val="21"/>
        </w:rPr>
        <w:t>角度： 态度 方法</w:t>
      </w:r>
    </w:p>
    <w:p w:rsidR="00255ADA" w:rsidRPr="00BE6200" w:rsidRDefault="00255ADA" w:rsidP="00255ADA">
      <w:pPr>
        <w:pStyle w:val="a7"/>
        <w:spacing w:before="0" w:beforeAutospacing="0" w:after="0" w:afterAutospacing="0" w:line="360" w:lineRule="auto"/>
        <w:ind w:firstLine="360"/>
        <w:rPr>
          <w:color w:val="000000"/>
          <w:sz w:val="21"/>
        </w:rPr>
      </w:pPr>
      <w:r w:rsidRPr="00BE6200">
        <w:rPr>
          <w:sz w:val="21"/>
        </w:rPr>
        <w:t>关系：相辅相成，并行不悖</w:t>
      </w:r>
    </w:p>
    <w:p w:rsidR="00FB7409" w:rsidRPr="00255ADA" w:rsidRDefault="00FB7409" w:rsidP="00FC1B51">
      <w:pPr>
        <w:rPr>
          <w:rFonts w:hint="eastAsia"/>
          <w:b/>
          <w:sz w:val="24"/>
          <w:szCs w:val="24"/>
        </w:rPr>
      </w:pPr>
    </w:p>
    <w:sectPr w:rsidR="00FB7409" w:rsidRPr="00255ADA">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2C95" w:rsidRDefault="00B92C95">
      <w:r>
        <w:separator/>
      </w:r>
    </w:p>
  </w:endnote>
  <w:endnote w:type="continuationSeparator" w:id="0">
    <w:p w:rsidR="00B92C95" w:rsidRDefault="00B92C9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080E0000" w:usb2="00000010" w:usb3="00000000" w:csb0="00040001" w:csb1="00000000"/>
  </w:font>
  <w:font w:name="Calibri">
    <w:altName w:val="Times New Roman"/>
    <w:panose1 w:val="00000000000000000000"/>
    <w:charset w:val="00"/>
    <w:family w:val="roman"/>
    <w:notTrueType/>
    <w:pitch w:val="default"/>
    <w:sig w:usb0="00000000" w:usb1="00000000" w:usb2="00000000" w:usb3="00000000" w:csb0="00000000"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华文行楷">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DA" w:rsidRDefault="00255ADA">
    <w:pPr>
      <w:pStyle w:val="a4"/>
    </w:pPr>
    <w:r>
      <w:rPr>
        <w:rFonts w:hint="eastAsia"/>
        <w:kern w:val="0"/>
        <w:szCs w:val="21"/>
      </w:rPr>
      <w:t>第</w:t>
    </w:r>
    <w:r>
      <w:rPr>
        <w:kern w:val="0"/>
        <w:szCs w:val="21"/>
      </w:rPr>
      <w:t xml:space="preserve"> </w:t>
    </w:r>
    <w:r>
      <w:rPr>
        <w:kern w:val="0"/>
        <w:szCs w:val="21"/>
      </w:rPr>
      <w:fldChar w:fldCharType="begin"/>
    </w:r>
    <w:r>
      <w:rPr>
        <w:kern w:val="0"/>
        <w:szCs w:val="21"/>
      </w:rPr>
      <w:instrText xml:space="preserve"> PAGE </w:instrText>
    </w:r>
    <w:r>
      <w:rPr>
        <w:kern w:val="0"/>
        <w:szCs w:val="21"/>
      </w:rPr>
      <w:fldChar w:fldCharType="separate"/>
    </w:r>
    <w:r w:rsidR="00225C5F">
      <w:rPr>
        <w:rFonts w:hint="eastAsia"/>
        <w:noProof/>
        <w:kern w:val="0"/>
        <w:szCs w:val="21"/>
      </w:rPr>
      <w:t>1</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hint="eastAsia"/>
        <w:kern w:val="0"/>
        <w:szCs w:val="21"/>
      </w:rPr>
      <w:t>共</w:t>
    </w:r>
    <w:r>
      <w:rPr>
        <w:kern w:val="0"/>
        <w:szCs w:val="21"/>
      </w:rPr>
      <w:t xml:space="preserve"> </w:t>
    </w:r>
    <w:r>
      <w:rPr>
        <w:kern w:val="0"/>
        <w:szCs w:val="21"/>
      </w:rPr>
      <w:fldChar w:fldCharType="begin"/>
    </w:r>
    <w:r>
      <w:rPr>
        <w:kern w:val="0"/>
        <w:szCs w:val="21"/>
      </w:rPr>
      <w:instrText xml:space="preserve"> NUMPAGES </w:instrText>
    </w:r>
    <w:r>
      <w:rPr>
        <w:kern w:val="0"/>
        <w:szCs w:val="21"/>
      </w:rPr>
      <w:fldChar w:fldCharType="separate"/>
    </w:r>
    <w:r w:rsidR="00225C5F">
      <w:rPr>
        <w:rFonts w:hint="eastAsia"/>
        <w:noProof/>
        <w:kern w:val="0"/>
        <w:szCs w:val="21"/>
      </w:rPr>
      <w:t>4</w:t>
    </w:r>
    <w:r>
      <w:rPr>
        <w:kern w:val="0"/>
        <w:szCs w:val="21"/>
      </w:rPr>
      <w:fldChar w:fldCharType="end"/>
    </w:r>
    <w:r>
      <w:rPr>
        <w:kern w:val="0"/>
        <w:szCs w:val="21"/>
      </w:rPr>
      <w:t xml:space="preserve"> </w:t>
    </w:r>
    <w:r>
      <w:rPr>
        <w:rFonts w:hint="eastAsia"/>
        <w:kern w:val="0"/>
        <w:szCs w:val="21"/>
      </w:rPr>
      <w:t>页</w:t>
    </w:r>
    <w:r>
      <w:rPr>
        <w:kern w:val="0"/>
        <w:szCs w:val="21"/>
      </w:rPr>
      <w:t xml:space="preserve"> </w:t>
    </w:r>
    <w:r>
      <w:rPr>
        <w:rFonts w:ascii="华文行楷" w:eastAsia="华文行楷" w:hAnsi="宋体" w:hint="eastAsia"/>
        <w:b/>
        <w:color w:val="FF0000"/>
        <w:sz w:val="28"/>
      </w:rPr>
      <w:t>金太阳新课标资源网</w:t>
    </w:r>
    <w:hyperlink r:id="rId1" w:history="1">
      <w:r>
        <w:rPr>
          <w:rStyle w:val="a5"/>
          <w:rFonts w:ascii="黑体" w:eastAsia="黑体" w:hAnsi="宋体" w:hint="eastAsia"/>
          <w:sz w:val="28"/>
        </w:rPr>
        <w:t>wx.jtyjy.com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2C95" w:rsidRDefault="00B92C95">
      <w:r>
        <w:separator/>
      </w:r>
    </w:p>
  </w:footnote>
  <w:footnote w:type="continuationSeparator" w:id="0">
    <w:p w:rsidR="00B92C95" w:rsidRDefault="00B92C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DA" w:rsidRPr="00927532" w:rsidRDefault="00255ADA" w:rsidP="0054084F">
    <w:pPr>
      <w:pStyle w:val="a3"/>
      <w:ind w:firstLineChars="450" w:firstLine="810"/>
      <w:jc w:val="both"/>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6" type="#_x0000_t75" style="position:absolute;left:0;text-align:left;margin-left:0;margin-top:0;width:183.75pt;height:180.75pt;z-index:-251658240;mso-position-horizontal:center;mso-position-horizontal-relative:margin;mso-position-vertical:center;mso-position-vertical-relative:margin" o:allowincell="f">
          <v:imagedata r:id="rId1" o:title="{8572ED03-3279-4AD9-A597-9C4226D03F7E}"/>
          <w10:wrap anchorx="margin" anchory="margin"/>
        </v:shape>
      </w:pict>
    </w:r>
    <w:r w:rsidR="00225C5F">
      <w:rPr>
        <w:noProof/>
      </w:rPr>
      <w:drawing>
        <wp:anchor distT="0" distB="0" distL="114300" distR="114300" simplePos="0" relativeHeight="251657216" behindDoc="1" locked="0" layoutInCell="1" allowOverlap="0">
          <wp:simplePos x="0" y="0"/>
          <wp:positionH relativeFrom="column">
            <wp:posOffset>0</wp:posOffset>
          </wp:positionH>
          <wp:positionV relativeFrom="paragraph">
            <wp:posOffset>-121285</wp:posOffset>
          </wp:positionV>
          <wp:extent cx="457200" cy="434340"/>
          <wp:effectExtent l="19050" t="0" r="0" b="0"/>
          <wp:wrapSquare wrapText="bothSides"/>
          <wp:docPr id="1" name="图片 1" descr="{F071FE91-C2A6-4D60-A97B-ECEA4199ECE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071FE91-C2A6-4D60-A97B-ECEA4199ECE4}"/>
                  <pic:cNvPicPr>
                    <a:picLocks noChangeAspect="1" noChangeArrowheads="1"/>
                  </pic:cNvPicPr>
                </pic:nvPicPr>
                <pic:blipFill>
                  <a:blip r:embed="rId2"/>
                  <a:srcRect/>
                  <a:stretch>
                    <a:fillRect/>
                  </a:stretch>
                </pic:blipFill>
                <pic:spPr bwMode="auto">
                  <a:xfrm>
                    <a:off x="0" y="0"/>
                    <a:ext cx="457200" cy="434340"/>
                  </a:xfrm>
                  <a:prstGeom prst="rect">
                    <a:avLst/>
                  </a:prstGeom>
                  <a:noFill/>
                </pic:spPr>
              </pic:pic>
            </a:graphicData>
          </a:graphic>
        </wp:anchor>
      </w:drawing>
    </w:r>
    <w:r>
      <w:rPr>
        <w:rFonts w:ascii="华文行楷" w:eastAsia="华文行楷" w:hAnsi="宋体" w:hint="eastAsia"/>
        <w:b/>
        <w:color w:val="FF0000"/>
        <w:sz w:val="28"/>
      </w:rPr>
      <w:t>金太阳新课标资源网</w:t>
    </w:r>
    <w:r>
      <w:rPr>
        <w:rFonts w:hAnsi="宋体"/>
        <w:color w:val="000000"/>
        <w:sz w:val="28"/>
      </w:rPr>
      <w:t xml:space="preserve">  </w:t>
    </w:r>
    <w:hyperlink r:id="rId3" w:history="1">
      <w:r>
        <w:rPr>
          <w:rStyle w:val="a5"/>
          <w:rFonts w:ascii="黑体" w:eastAsia="黑体" w:hAnsi="宋体" w:hint="eastAsia"/>
          <w:sz w:val="28"/>
        </w:rPr>
        <w:t>wx.jtyjy.com</w:t>
      </w:r>
    </w:hyperlink>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A3473"/>
    <w:multiLevelType w:val="multilevel"/>
    <w:tmpl w:val="9D30B4E2"/>
    <w:lvl w:ilvl="0">
      <w:start w:val="1"/>
      <w:numFmt w:val="decimal"/>
      <w:lvlText w:val="%1"/>
      <w:lvlJc w:val="left"/>
      <w:pPr>
        <w:tabs>
          <w:tab w:val="num" w:pos="630"/>
        </w:tabs>
        <w:ind w:left="630" w:hanging="630"/>
      </w:pPr>
      <w:rPr>
        <w:rFonts w:hint="default"/>
      </w:rPr>
    </w:lvl>
    <w:lvl w:ilvl="1">
      <w:start w:val="1"/>
      <w:numFmt w:val="decimal"/>
      <w:lvlText w:val="%1.%2"/>
      <w:lvlJc w:val="left"/>
      <w:pPr>
        <w:tabs>
          <w:tab w:val="num" w:pos="2865"/>
        </w:tabs>
        <w:ind w:left="2865" w:hanging="630"/>
      </w:pPr>
      <w:rPr>
        <w:rFonts w:hint="default"/>
      </w:rPr>
    </w:lvl>
    <w:lvl w:ilvl="2">
      <w:start w:val="1"/>
      <w:numFmt w:val="decimal"/>
      <w:lvlText w:val="%1.%2.%3"/>
      <w:lvlJc w:val="left"/>
      <w:pPr>
        <w:tabs>
          <w:tab w:val="num" w:pos="5190"/>
        </w:tabs>
        <w:ind w:left="5190" w:hanging="720"/>
      </w:pPr>
      <w:rPr>
        <w:rFonts w:hint="default"/>
      </w:rPr>
    </w:lvl>
    <w:lvl w:ilvl="3">
      <w:start w:val="1"/>
      <w:numFmt w:val="decimal"/>
      <w:lvlText w:val="%1.%2.%3.%4"/>
      <w:lvlJc w:val="left"/>
      <w:pPr>
        <w:tabs>
          <w:tab w:val="num" w:pos="7785"/>
        </w:tabs>
        <w:ind w:left="7785" w:hanging="1080"/>
      </w:pPr>
      <w:rPr>
        <w:rFonts w:hint="default"/>
      </w:rPr>
    </w:lvl>
    <w:lvl w:ilvl="4">
      <w:start w:val="1"/>
      <w:numFmt w:val="decimal"/>
      <w:lvlText w:val="%1.%2.%3.%4.%5"/>
      <w:lvlJc w:val="left"/>
      <w:pPr>
        <w:tabs>
          <w:tab w:val="num" w:pos="10020"/>
        </w:tabs>
        <w:ind w:left="10020" w:hanging="1080"/>
      </w:pPr>
      <w:rPr>
        <w:rFonts w:hint="default"/>
      </w:rPr>
    </w:lvl>
    <w:lvl w:ilvl="5">
      <w:start w:val="1"/>
      <w:numFmt w:val="decimal"/>
      <w:lvlText w:val="%1.%2.%3.%4.%5.%6"/>
      <w:lvlJc w:val="left"/>
      <w:pPr>
        <w:tabs>
          <w:tab w:val="num" w:pos="12615"/>
        </w:tabs>
        <w:ind w:left="12615" w:hanging="1440"/>
      </w:pPr>
      <w:rPr>
        <w:rFonts w:hint="default"/>
      </w:rPr>
    </w:lvl>
    <w:lvl w:ilvl="6">
      <w:start w:val="1"/>
      <w:numFmt w:val="decimal"/>
      <w:lvlText w:val="%1.%2.%3.%4.%5.%6.%7"/>
      <w:lvlJc w:val="left"/>
      <w:pPr>
        <w:tabs>
          <w:tab w:val="num" w:pos="14850"/>
        </w:tabs>
        <w:ind w:left="14850" w:hanging="1440"/>
      </w:pPr>
      <w:rPr>
        <w:rFonts w:hint="default"/>
      </w:rPr>
    </w:lvl>
    <w:lvl w:ilvl="7">
      <w:start w:val="1"/>
      <w:numFmt w:val="decimal"/>
      <w:lvlText w:val="%1.%2.%3.%4.%5.%6.%7.%8"/>
      <w:lvlJc w:val="left"/>
      <w:pPr>
        <w:tabs>
          <w:tab w:val="num" w:pos="17445"/>
        </w:tabs>
        <w:ind w:left="17445" w:hanging="1800"/>
      </w:pPr>
      <w:rPr>
        <w:rFonts w:hint="default"/>
      </w:rPr>
    </w:lvl>
    <w:lvl w:ilvl="8">
      <w:start w:val="1"/>
      <w:numFmt w:val="decimal"/>
      <w:lvlText w:val="%1.%2.%3.%4.%5.%6.%7.%8.%9"/>
      <w:lvlJc w:val="left"/>
      <w:pPr>
        <w:tabs>
          <w:tab w:val="num" w:pos="20040"/>
        </w:tabs>
        <w:ind w:left="20040" w:hanging="2160"/>
      </w:pPr>
      <w:rPr>
        <w:rFonts w:hint="default"/>
      </w:rPr>
    </w:lvl>
  </w:abstractNum>
  <w:abstractNum w:abstractNumId="1">
    <w:nsid w:val="39D01985"/>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4F1925BB"/>
    <w:multiLevelType w:val="multilevel"/>
    <w:tmpl w:val="0409001D"/>
    <w:lvl w:ilvl="0">
      <w:start w:val="1"/>
      <w:numFmt w:val="bullet"/>
      <w:lvlText w:val="㈠"/>
      <w:lvlJc w:val="left"/>
      <w:pPr>
        <w:tabs>
          <w:tab w:val="num" w:pos="425"/>
        </w:tabs>
        <w:ind w:left="425" w:hanging="425"/>
      </w:pPr>
      <w:rPr>
        <w:rFonts w:ascii="仿宋_GB2312" w:eastAsia="仿宋_GB2312" w:hint="eastAsia"/>
      </w:rPr>
    </w:lvl>
    <w:lvl w:ilvl="1">
      <w:start w:val="1"/>
      <w:numFmt w:val="decimal"/>
      <w:lvlText w:val="%1.%2"/>
      <w:lvlJc w:val="left"/>
      <w:pPr>
        <w:tabs>
          <w:tab w:val="num" w:pos="992"/>
        </w:tabs>
        <w:ind w:left="992" w:hanging="567"/>
      </w:pPr>
    </w:lvl>
    <w:lvl w:ilvl="2">
      <w:start w:val="1"/>
      <w:numFmt w:val="decimal"/>
      <w:lvlText w:val="%1.%2.%3"/>
      <w:lvlJc w:val="left"/>
      <w:pPr>
        <w:tabs>
          <w:tab w:val="num" w:pos="1571"/>
        </w:tabs>
        <w:ind w:left="1418" w:hanging="567"/>
      </w:pPr>
    </w:lvl>
    <w:lvl w:ilvl="3">
      <w:start w:val="1"/>
      <w:numFmt w:val="decimal"/>
      <w:lvlText w:val="%1.%2.%3.%4"/>
      <w:lvlJc w:val="left"/>
      <w:pPr>
        <w:tabs>
          <w:tab w:val="num" w:pos="235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566"/>
        </w:tabs>
        <w:ind w:left="3260" w:hanging="1134"/>
      </w:pPr>
    </w:lvl>
    <w:lvl w:ilvl="6">
      <w:start w:val="1"/>
      <w:numFmt w:val="decimal"/>
      <w:lvlText w:val="%1.%2.%3.%4.%5.%6.%7"/>
      <w:lvlJc w:val="left"/>
      <w:pPr>
        <w:tabs>
          <w:tab w:val="num" w:pos="4351"/>
        </w:tabs>
        <w:ind w:left="3827" w:hanging="1276"/>
      </w:pPr>
    </w:lvl>
    <w:lvl w:ilvl="7">
      <w:start w:val="1"/>
      <w:numFmt w:val="decimal"/>
      <w:lvlText w:val="%1.%2.%3.%4.%5.%6.%7.%8"/>
      <w:lvlJc w:val="left"/>
      <w:pPr>
        <w:tabs>
          <w:tab w:val="num" w:pos="5136"/>
        </w:tabs>
        <w:ind w:left="4394" w:hanging="1418"/>
      </w:pPr>
    </w:lvl>
    <w:lvl w:ilvl="8">
      <w:start w:val="1"/>
      <w:numFmt w:val="decimal"/>
      <w:lvlText w:val="%1.%2.%3.%4.%5.%6.%7.%8.%9"/>
      <w:lvlJc w:val="left"/>
      <w:pPr>
        <w:tabs>
          <w:tab w:val="num" w:pos="5562"/>
        </w:tabs>
        <w:ind w:left="5102" w:hanging="1700"/>
      </w:pPr>
    </w:lvl>
  </w:abstractNum>
  <w:abstractNum w:abstractNumId="3">
    <w:nsid w:val="77CA5637"/>
    <w:multiLevelType w:val="hybridMultilevel"/>
    <w:tmpl w:val="E3386B80"/>
    <w:lvl w:ilvl="0" w:tplc="887C953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activeWritingStyle w:appName="MSWord" w:lang="zh-CN" w:vendorID="64" w:dllVersion="131077" w:nlCheck="1" w:checkStyle="1"/>
  <w:activeWritingStyle w:appName="MSWord" w:lang="en-US" w:vendorID="64" w:dllVersion="131078" w:nlCheck="1" w:checkStyle="1"/>
  <w:attachedTemplate r:id="rId1"/>
  <w:stylePaneFormatFilter w:val="3F01"/>
  <w:defaultTabStop w:val="420"/>
  <w:drawingGridHorizontalSpacing w:val="2"/>
  <w:drawingGridVerticalSpacing w:val="3"/>
  <w:displayHorizontalDrawingGridEvery w:val="0"/>
  <w:displayVerticalDrawingGridEvery w:val="2"/>
  <w:characterSpacingControl w:val="compressPunctuation"/>
  <w:hdrShapeDefaults>
    <o:shapedefaults v:ext="edit" spidmax="3074">
      <o:colormenu v:ext="edit" fillcolor="blu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53F39"/>
    <w:rsid w:val="000135B3"/>
    <w:rsid w:val="00014DBC"/>
    <w:rsid w:val="00022873"/>
    <w:rsid w:val="00023D01"/>
    <w:rsid w:val="000247D1"/>
    <w:rsid w:val="000252F5"/>
    <w:rsid w:val="00025D34"/>
    <w:rsid w:val="00026B7A"/>
    <w:rsid w:val="00026C10"/>
    <w:rsid w:val="00032A18"/>
    <w:rsid w:val="00037FD7"/>
    <w:rsid w:val="00040165"/>
    <w:rsid w:val="00046743"/>
    <w:rsid w:val="00052035"/>
    <w:rsid w:val="000528D4"/>
    <w:rsid w:val="00052B4C"/>
    <w:rsid w:val="00060573"/>
    <w:rsid w:val="000634CD"/>
    <w:rsid w:val="000662AE"/>
    <w:rsid w:val="0007347B"/>
    <w:rsid w:val="00074753"/>
    <w:rsid w:val="00080440"/>
    <w:rsid w:val="000843E4"/>
    <w:rsid w:val="00087FC2"/>
    <w:rsid w:val="00091B71"/>
    <w:rsid w:val="00093336"/>
    <w:rsid w:val="00095788"/>
    <w:rsid w:val="000A0B31"/>
    <w:rsid w:val="000A3C80"/>
    <w:rsid w:val="000A54F5"/>
    <w:rsid w:val="000A74E0"/>
    <w:rsid w:val="000B0028"/>
    <w:rsid w:val="000B3660"/>
    <w:rsid w:val="000B5322"/>
    <w:rsid w:val="000B5A6A"/>
    <w:rsid w:val="000C2939"/>
    <w:rsid w:val="000C5690"/>
    <w:rsid w:val="000C620B"/>
    <w:rsid w:val="000D5CC1"/>
    <w:rsid w:val="000D720B"/>
    <w:rsid w:val="000D7D2D"/>
    <w:rsid w:val="000E1864"/>
    <w:rsid w:val="000E37CB"/>
    <w:rsid w:val="000E7B3A"/>
    <w:rsid w:val="000F5050"/>
    <w:rsid w:val="000F5864"/>
    <w:rsid w:val="000F63EA"/>
    <w:rsid w:val="000F6448"/>
    <w:rsid w:val="00101267"/>
    <w:rsid w:val="001014B5"/>
    <w:rsid w:val="00105CCF"/>
    <w:rsid w:val="00113F1F"/>
    <w:rsid w:val="00120737"/>
    <w:rsid w:val="00127863"/>
    <w:rsid w:val="00132696"/>
    <w:rsid w:val="001340A6"/>
    <w:rsid w:val="0013638B"/>
    <w:rsid w:val="0013759D"/>
    <w:rsid w:val="001417AF"/>
    <w:rsid w:val="00141D2A"/>
    <w:rsid w:val="00144112"/>
    <w:rsid w:val="00145150"/>
    <w:rsid w:val="00145C64"/>
    <w:rsid w:val="00145F7D"/>
    <w:rsid w:val="00152D41"/>
    <w:rsid w:val="00155889"/>
    <w:rsid w:val="00162445"/>
    <w:rsid w:val="00164B40"/>
    <w:rsid w:val="0016593D"/>
    <w:rsid w:val="0017053A"/>
    <w:rsid w:val="0017163A"/>
    <w:rsid w:val="001728EB"/>
    <w:rsid w:val="00175B83"/>
    <w:rsid w:val="00176A4F"/>
    <w:rsid w:val="0018213C"/>
    <w:rsid w:val="00184B3B"/>
    <w:rsid w:val="0018681F"/>
    <w:rsid w:val="00196192"/>
    <w:rsid w:val="001A26CB"/>
    <w:rsid w:val="001A572D"/>
    <w:rsid w:val="001A5BD1"/>
    <w:rsid w:val="001A6914"/>
    <w:rsid w:val="001A6D07"/>
    <w:rsid w:val="001B1F05"/>
    <w:rsid w:val="001B6F08"/>
    <w:rsid w:val="001C0D9E"/>
    <w:rsid w:val="001C26B5"/>
    <w:rsid w:val="001D2957"/>
    <w:rsid w:val="001E188C"/>
    <w:rsid w:val="001E1BC2"/>
    <w:rsid w:val="001E3301"/>
    <w:rsid w:val="001E33BB"/>
    <w:rsid w:val="001E409C"/>
    <w:rsid w:val="001E4C55"/>
    <w:rsid w:val="001E575A"/>
    <w:rsid w:val="001E7CF6"/>
    <w:rsid w:val="001F0DE7"/>
    <w:rsid w:val="00202FE2"/>
    <w:rsid w:val="00203577"/>
    <w:rsid w:val="00206226"/>
    <w:rsid w:val="002075A2"/>
    <w:rsid w:val="002232D3"/>
    <w:rsid w:val="00225AA2"/>
    <w:rsid w:val="00225C5F"/>
    <w:rsid w:val="0022735B"/>
    <w:rsid w:val="002275CD"/>
    <w:rsid w:val="00236F99"/>
    <w:rsid w:val="00240EBB"/>
    <w:rsid w:val="00242337"/>
    <w:rsid w:val="00244DF2"/>
    <w:rsid w:val="00245FFB"/>
    <w:rsid w:val="002463B7"/>
    <w:rsid w:val="00247712"/>
    <w:rsid w:val="00252BEE"/>
    <w:rsid w:val="002542BB"/>
    <w:rsid w:val="00255ADA"/>
    <w:rsid w:val="00256612"/>
    <w:rsid w:val="002607E3"/>
    <w:rsid w:val="002622B9"/>
    <w:rsid w:val="00262F61"/>
    <w:rsid w:val="00270EDD"/>
    <w:rsid w:val="00272547"/>
    <w:rsid w:val="0027448B"/>
    <w:rsid w:val="00291520"/>
    <w:rsid w:val="00293386"/>
    <w:rsid w:val="0029340D"/>
    <w:rsid w:val="002A3FB0"/>
    <w:rsid w:val="002A571E"/>
    <w:rsid w:val="002A5915"/>
    <w:rsid w:val="002A5FA2"/>
    <w:rsid w:val="002B0616"/>
    <w:rsid w:val="002B1067"/>
    <w:rsid w:val="002B3937"/>
    <w:rsid w:val="002C088D"/>
    <w:rsid w:val="002C388D"/>
    <w:rsid w:val="002C62CB"/>
    <w:rsid w:val="002C7759"/>
    <w:rsid w:val="002D003A"/>
    <w:rsid w:val="002D3BE0"/>
    <w:rsid w:val="002D3FCD"/>
    <w:rsid w:val="002D4130"/>
    <w:rsid w:val="002D48C8"/>
    <w:rsid w:val="002D508B"/>
    <w:rsid w:val="002E3190"/>
    <w:rsid w:val="002E33E5"/>
    <w:rsid w:val="002E47FF"/>
    <w:rsid w:val="002E481D"/>
    <w:rsid w:val="002F1512"/>
    <w:rsid w:val="002F212C"/>
    <w:rsid w:val="002F25A2"/>
    <w:rsid w:val="002F35AA"/>
    <w:rsid w:val="002F78DA"/>
    <w:rsid w:val="00300BB9"/>
    <w:rsid w:val="003035EE"/>
    <w:rsid w:val="00304552"/>
    <w:rsid w:val="00310CEF"/>
    <w:rsid w:val="00310D26"/>
    <w:rsid w:val="00317495"/>
    <w:rsid w:val="00320718"/>
    <w:rsid w:val="0032416D"/>
    <w:rsid w:val="00324B1C"/>
    <w:rsid w:val="00326902"/>
    <w:rsid w:val="00331F9E"/>
    <w:rsid w:val="00340097"/>
    <w:rsid w:val="00341EDC"/>
    <w:rsid w:val="003450BE"/>
    <w:rsid w:val="003520B1"/>
    <w:rsid w:val="0035219D"/>
    <w:rsid w:val="003551C9"/>
    <w:rsid w:val="00363E91"/>
    <w:rsid w:val="00364733"/>
    <w:rsid w:val="00364DE9"/>
    <w:rsid w:val="00365C8A"/>
    <w:rsid w:val="00366E1E"/>
    <w:rsid w:val="003679DA"/>
    <w:rsid w:val="00367B34"/>
    <w:rsid w:val="00370D12"/>
    <w:rsid w:val="00372B03"/>
    <w:rsid w:val="00375BF5"/>
    <w:rsid w:val="00375EE5"/>
    <w:rsid w:val="00380A63"/>
    <w:rsid w:val="0038184B"/>
    <w:rsid w:val="003826EC"/>
    <w:rsid w:val="00382E5D"/>
    <w:rsid w:val="0038323E"/>
    <w:rsid w:val="00383930"/>
    <w:rsid w:val="00384970"/>
    <w:rsid w:val="003940C2"/>
    <w:rsid w:val="003A292B"/>
    <w:rsid w:val="003A69C7"/>
    <w:rsid w:val="003B16D7"/>
    <w:rsid w:val="003B32A7"/>
    <w:rsid w:val="003B77AC"/>
    <w:rsid w:val="003C0D55"/>
    <w:rsid w:val="003C4D42"/>
    <w:rsid w:val="003C7D15"/>
    <w:rsid w:val="003D1953"/>
    <w:rsid w:val="003D4B55"/>
    <w:rsid w:val="003D5408"/>
    <w:rsid w:val="003F3FB0"/>
    <w:rsid w:val="003F585B"/>
    <w:rsid w:val="004002A7"/>
    <w:rsid w:val="00401841"/>
    <w:rsid w:val="00401DF1"/>
    <w:rsid w:val="004037EC"/>
    <w:rsid w:val="00412925"/>
    <w:rsid w:val="0041778A"/>
    <w:rsid w:val="004177BF"/>
    <w:rsid w:val="0042177F"/>
    <w:rsid w:val="00422E6B"/>
    <w:rsid w:val="00423DF8"/>
    <w:rsid w:val="00425469"/>
    <w:rsid w:val="004263FD"/>
    <w:rsid w:val="0042641B"/>
    <w:rsid w:val="00433449"/>
    <w:rsid w:val="00440C28"/>
    <w:rsid w:val="00440C39"/>
    <w:rsid w:val="00442DBB"/>
    <w:rsid w:val="00445ABB"/>
    <w:rsid w:val="00451DB3"/>
    <w:rsid w:val="00452715"/>
    <w:rsid w:val="004558A3"/>
    <w:rsid w:val="00460E38"/>
    <w:rsid w:val="00463BDE"/>
    <w:rsid w:val="00463C91"/>
    <w:rsid w:val="0046675D"/>
    <w:rsid w:val="00473262"/>
    <w:rsid w:val="0048181A"/>
    <w:rsid w:val="004822C8"/>
    <w:rsid w:val="004828BC"/>
    <w:rsid w:val="00483146"/>
    <w:rsid w:val="004853A9"/>
    <w:rsid w:val="004905EC"/>
    <w:rsid w:val="00490B7F"/>
    <w:rsid w:val="00497113"/>
    <w:rsid w:val="00497484"/>
    <w:rsid w:val="004A61C8"/>
    <w:rsid w:val="004A6BE8"/>
    <w:rsid w:val="004B0F2C"/>
    <w:rsid w:val="004B491C"/>
    <w:rsid w:val="004B5A1B"/>
    <w:rsid w:val="004C126E"/>
    <w:rsid w:val="004C33D4"/>
    <w:rsid w:val="004C53F6"/>
    <w:rsid w:val="004C5C61"/>
    <w:rsid w:val="004C77EE"/>
    <w:rsid w:val="004D0561"/>
    <w:rsid w:val="004D246E"/>
    <w:rsid w:val="004D2DB9"/>
    <w:rsid w:val="004D63F0"/>
    <w:rsid w:val="004F1150"/>
    <w:rsid w:val="004F4BFB"/>
    <w:rsid w:val="004F5A38"/>
    <w:rsid w:val="0050166E"/>
    <w:rsid w:val="00502CD3"/>
    <w:rsid w:val="0050528F"/>
    <w:rsid w:val="0050591E"/>
    <w:rsid w:val="00507784"/>
    <w:rsid w:val="005219FB"/>
    <w:rsid w:val="005221ED"/>
    <w:rsid w:val="00525E27"/>
    <w:rsid w:val="0052792C"/>
    <w:rsid w:val="005306A2"/>
    <w:rsid w:val="0053197C"/>
    <w:rsid w:val="00532122"/>
    <w:rsid w:val="005330F5"/>
    <w:rsid w:val="00536092"/>
    <w:rsid w:val="0054084F"/>
    <w:rsid w:val="00542AA4"/>
    <w:rsid w:val="00551B5B"/>
    <w:rsid w:val="005526CF"/>
    <w:rsid w:val="00553994"/>
    <w:rsid w:val="00555CF0"/>
    <w:rsid w:val="005563FE"/>
    <w:rsid w:val="00564627"/>
    <w:rsid w:val="00564B56"/>
    <w:rsid w:val="00565DCF"/>
    <w:rsid w:val="0057587C"/>
    <w:rsid w:val="00580FA4"/>
    <w:rsid w:val="00593BEA"/>
    <w:rsid w:val="00593E86"/>
    <w:rsid w:val="00597196"/>
    <w:rsid w:val="00597971"/>
    <w:rsid w:val="00597A48"/>
    <w:rsid w:val="005A0AA0"/>
    <w:rsid w:val="005A68B2"/>
    <w:rsid w:val="005B75B4"/>
    <w:rsid w:val="005C3958"/>
    <w:rsid w:val="005C5BF2"/>
    <w:rsid w:val="005D010F"/>
    <w:rsid w:val="005D15F7"/>
    <w:rsid w:val="005E03F9"/>
    <w:rsid w:val="005E29BF"/>
    <w:rsid w:val="005E3265"/>
    <w:rsid w:val="005E4219"/>
    <w:rsid w:val="005E6930"/>
    <w:rsid w:val="005F1F7F"/>
    <w:rsid w:val="005F325F"/>
    <w:rsid w:val="005F68DA"/>
    <w:rsid w:val="00602532"/>
    <w:rsid w:val="0060531D"/>
    <w:rsid w:val="0061761B"/>
    <w:rsid w:val="0062553D"/>
    <w:rsid w:val="00631671"/>
    <w:rsid w:val="00632613"/>
    <w:rsid w:val="00634C7B"/>
    <w:rsid w:val="00635484"/>
    <w:rsid w:val="006475B9"/>
    <w:rsid w:val="00650363"/>
    <w:rsid w:val="006513D0"/>
    <w:rsid w:val="0066568D"/>
    <w:rsid w:val="006714D6"/>
    <w:rsid w:val="0067268F"/>
    <w:rsid w:val="006776F7"/>
    <w:rsid w:val="00681B0C"/>
    <w:rsid w:val="00684995"/>
    <w:rsid w:val="006954A5"/>
    <w:rsid w:val="006A0463"/>
    <w:rsid w:val="006A04D4"/>
    <w:rsid w:val="006A1CD9"/>
    <w:rsid w:val="006A4EEC"/>
    <w:rsid w:val="006A697B"/>
    <w:rsid w:val="006B0350"/>
    <w:rsid w:val="006C0D0C"/>
    <w:rsid w:val="006C3D6D"/>
    <w:rsid w:val="006D3165"/>
    <w:rsid w:val="006D4E7C"/>
    <w:rsid w:val="006D7665"/>
    <w:rsid w:val="006E2A31"/>
    <w:rsid w:val="006E2D26"/>
    <w:rsid w:val="006E6D6E"/>
    <w:rsid w:val="006F2479"/>
    <w:rsid w:val="006F3CB9"/>
    <w:rsid w:val="006F5680"/>
    <w:rsid w:val="0070436C"/>
    <w:rsid w:val="0070649D"/>
    <w:rsid w:val="0070688D"/>
    <w:rsid w:val="007072D0"/>
    <w:rsid w:val="00710963"/>
    <w:rsid w:val="00710D07"/>
    <w:rsid w:val="00714BA3"/>
    <w:rsid w:val="00715920"/>
    <w:rsid w:val="00727CC4"/>
    <w:rsid w:val="0073011D"/>
    <w:rsid w:val="00730379"/>
    <w:rsid w:val="00731E11"/>
    <w:rsid w:val="00733F94"/>
    <w:rsid w:val="00734B1A"/>
    <w:rsid w:val="0073642C"/>
    <w:rsid w:val="007369F9"/>
    <w:rsid w:val="0074075F"/>
    <w:rsid w:val="007409B8"/>
    <w:rsid w:val="00743644"/>
    <w:rsid w:val="00745E2F"/>
    <w:rsid w:val="007463C6"/>
    <w:rsid w:val="007464E7"/>
    <w:rsid w:val="00746D28"/>
    <w:rsid w:val="0074752B"/>
    <w:rsid w:val="00762804"/>
    <w:rsid w:val="00762ED8"/>
    <w:rsid w:val="0076496F"/>
    <w:rsid w:val="00764DD2"/>
    <w:rsid w:val="00766511"/>
    <w:rsid w:val="00766E31"/>
    <w:rsid w:val="007746D4"/>
    <w:rsid w:val="007751DD"/>
    <w:rsid w:val="0077733B"/>
    <w:rsid w:val="0077738F"/>
    <w:rsid w:val="00780AD6"/>
    <w:rsid w:val="00783C87"/>
    <w:rsid w:val="00784D46"/>
    <w:rsid w:val="0078672B"/>
    <w:rsid w:val="00790F53"/>
    <w:rsid w:val="0079386A"/>
    <w:rsid w:val="00794B6D"/>
    <w:rsid w:val="0079674C"/>
    <w:rsid w:val="007A5DA4"/>
    <w:rsid w:val="007A7D5C"/>
    <w:rsid w:val="007B12F9"/>
    <w:rsid w:val="007B27C9"/>
    <w:rsid w:val="007B284F"/>
    <w:rsid w:val="007B42DD"/>
    <w:rsid w:val="007C4203"/>
    <w:rsid w:val="007C4B3B"/>
    <w:rsid w:val="007C67BA"/>
    <w:rsid w:val="007D4AE8"/>
    <w:rsid w:val="007D522F"/>
    <w:rsid w:val="007D599F"/>
    <w:rsid w:val="007D6781"/>
    <w:rsid w:val="007E06BF"/>
    <w:rsid w:val="007E0B0C"/>
    <w:rsid w:val="007E10DF"/>
    <w:rsid w:val="007E2D96"/>
    <w:rsid w:val="007E336A"/>
    <w:rsid w:val="007E41A7"/>
    <w:rsid w:val="007F515D"/>
    <w:rsid w:val="007F54B0"/>
    <w:rsid w:val="00800DBC"/>
    <w:rsid w:val="00801A31"/>
    <w:rsid w:val="008129FA"/>
    <w:rsid w:val="0081480F"/>
    <w:rsid w:val="008175BF"/>
    <w:rsid w:val="008233D9"/>
    <w:rsid w:val="00836FFB"/>
    <w:rsid w:val="008444B7"/>
    <w:rsid w:val="00853F39"/>
    <w:rsid w:val="008557C6"/>
    <w:rsid w:val="008617C6"/>
    <w:rsid w:val="00876D74"/>
    <w:rsid w:val="008819AD"/>
    <w:rsid w:val="00886B99"/>
    <w:rsid w:val="0089394B"/>
    <w:rsid w:val="00895D07"/>
    <w:rsid w:val="008B02E8"/>
    <w:rsid w:val="008C07F5"/>
    <w:rsid w:val="008D2EAB"/>
    <w:rsid w:val="008D3462"/>
    <w:rsid w:val="008D4A82"/>
    <w:rsid w:val="008D54D8"/>
    <w:rsid w:val="008D7839"/>
    <w:rsid w:val="008D7B30"/>
    <w:rsid w:val="008E7E8F"/>
    <w:rsid w:val="008F16D3"/>
    <w:rsid w:val="008F1DDB"/>
    <w:rsid w:val="008F1F95"/>
    <w:rsid w:val="008F484D"/>
    <w:rsid w:val="00901FB6"/>
    <w:rsid w:val="00903E72"/>
    <w:rsid w:val="0090457E"/>
    <w:rsid w:val="00906699"/>
    <w:rsid w:val="00907025"/>
    <w:rsid w:val="009070A2"/>
    <w:rsid w:val="00907C3D"/>
    <w:rsid w:val="0091097A"/>
    <w:rsid w:val="009125A3"/>
    <w:rsid w:val="009132F0"/>
    <w:rsid w:val="00921210"/>
    <w:rsid w:val="00927532"/>
    <w:rsid w:val="00927849"/>
    <w:rsid w:val="00935202"/>
    <w:rsid w:val="009365FC"/>
    <w:rsid w:val="009370A4"/>
    <w:rsid w:val="0093799F"/>
    <w:rsid w:val="009402D8"/>
    <w:rsid w:val="00943773"/>
    <w:rsid w:val="00944888"/>
    <w:rsid w:val="00944B06"/>
    <w:rsid w:val="00946346"/>
    <w:rsid w:val="00951280"/>
    <w:rsid w:val="009569BA"/>
    <w:rsid w:val="009602BA"/>
    <w:rsid w:val="00962496"/>
    <w:rsid w:val="00962DAD"/>
    <w:rsid w:val="009633FB"/>
    <w:rsid w:val="00966C2D"/>
    <w:rsid w:val="00967354"/>
    <w:rsid w:val="009733B0"/>
    <w:rsid w:val="009804F2"/>
    <w:rsid w:val="0098389F"/>
    <w:rsid w:val="00986434"/>
    <w:rsid w:val="00987A43"/>
    <w:rsid w:val="00991F4A"/>
    <w:rsid w:val="00994626"/>
    <w:rsid w:val="009973B1"/>
    <w:rsid w:val="009A2AD3"/>
    <w:rsid w:val="009A3FB1"/>
    <w:rsid w:val="009B155C"/>
    <w:rsid w:val="009C41E3"/>
    <w:rsid w:val="009D03A5"/>
    <w:rsid w:val="009E2C08"/>
    <w:rsid w:val="009E47CD"/>
    <w:rsid w:val="009F0282"/>
    <w:rsid w:val="009F1FA4"/>
    <w:rsid w:val="009F57E6"/>
    <w:rsid w:val="00A02A3B"/>
    <w:rsid w:val="00A07BF5"/>
    <w:rsid w:val="00A124D4"/>
    <w:rsid w:val="00A12EBD"/>
    <w:rsid w:val="00A20528"/>
    <w:rsid w:val="00A21BAF"/>
    <w:rsid w:val="00A227B5"/>
    <w:rsid w:val="00A231AD"/>
    <w:rsid w:val="00A27CFC"/>
    <w:rsid w:val="00A3054C"/>
    <w:rsid w:val="00A360AE"/>
    <w:rsid w:val="00A417BF"/>
    <w:rsid w:val="00A41C8F"/>
    <w:rsid w:val="00A46374"/>
    <w:rsid w:val="00A47945"/>
    <w:rsid w:val="00A50CB4"/>
    <w:rsid w:val="00A52476"/>
    <w:rsid w:val="00A559A3"/>
    <w:rsid w:val="00A60D4E"/>
    <w:rsid w:val="00A64504"/>
    <w:rsid w:val="00A64A89"/>
    <w:rsid w:val="00A65142"/>
    <w:rsid w:val="00A653F3"/>
    <w:rsid w:val="00A66BAF"/>
    <w:rsid w:val="00A7013B"/>
    <w:rsid w:val="00A70B86"/>
    <w:rsid w:val="00A712C0"/>
    <w:rsid w:val="00A72B19"/>
    <w:rsid w:val="00A74A5C"/>
    <w:rsid w:val="00A759CC"/>
    <w:rsid w:val="00A76096"/>
    <w:rsid w:val="00A76609"/>
    <w:rsid w:val="00A806D3"/>
    <w:rsid w:val="00A807E3"/>
    <w:rsid w:val="00A820F7"/>
    <w:rsid w:val="00A831A1"/>
    <w:rsid w:val="00A8377E"/>
    <w:rsid w:val="00A84399"/>
    <w:rsid w:val="00A8544C"/>
    <w:rsid w:val="00A86AB3"/>
    <w:rsid w:val="00A9549B"/>
    <w:rsid w:val="00A95AFD"/>
    <w:rsid w:val="00AA3904"/>
    <w:rsid w:val="00AB1BC4"/>
    <w:rsid w:val="00AB3019"/>
    <w:rsid w:val="00AB3328"/>
    <w:rsid w:val="00AB3674"/>
    <w:rsid w:val="00AB431A"/>
    <w:rsid w:val="00AB44C7"/>
    <w:rsid w:val="00AB4777"/>
    <w:rsid w:val="00AB4B8A"/>
    <w:rsid w:val="00AC1D77"/>
    <w:rsid w:val="00AC4FB8"/>
    <w:rsid w:val="00AC5EB9"/>
    <w:rsid w:val="00AC626F"/>
    <w:rsid w:val="00AC69E4"/>
    <w:rsid w:val="00AD3743"/>
    <w:rsid w:val="00AD570A"/>
    <w:rsid w:val="00AF4F8E"/>
    <w:rsid w:val="00AF6E1C"/>
    <w:rsid w:val="00AF71B3"/>
    <w:rsid w:val="00B00181"/>
    <w:rsid w:val="00B0060E"/>
    <w:rsid w:val="00B01B1A"/>
    <w:rsid w:val="00B02599"/>
    <w:rsid w:val="00B03A62"/>
    <w:rsid w:val="00B12732"/>
    <w:rsid w:val="00B17D84"/>
    <w:rsid w:val="00B2113A"/>
    <w:rsid w:val="00B2207A"/>
    <w:rsid w:val="00B25106"/>
    <w:rsid w:val="00B32053"/>
    <w:rsid w:val="00B32332"/>
    <w:rsid w:val="00B36778"/>
    <w:rsid w:val="00B41193"/>
    <w:rsid w:val="00B41917"/>
    <w:rsid w:val="00B41BC4"/>
    <w:rsid w:val="00B5248B"/>
    <w:rsid w:val="00B574D3"/>
    <w:rsid w:val="00B62BE3"/>
    <w:rsid w:val="00B659D8"/>
    <w:rsid w:val="00B660F0"/>
    <w:rsid w:val="00B7023C"/>
    <w:rsid w:val="00B722C5"/>
    <w:rsid w:val="00B82E6E"/>
    <w:rsid w:val="00B92C95"/>
    <w:rsid w:val="00B94BC5"/>
    <w:rsid w:val="00B977B2"/>
    <w:rsid w:val="00B97F7D"/>
    <w:rsid w:val="00BA2B18"/>
    <w:rsid w:val="00BA65AA"/>
    <w:rsid w:val="00BA6713"/>
    <w:rsid w:val="00BB4A46"/>
    <w:rsid w:val="00BD7E5E"/>
    <w:rsid w:val="00BD7F5C"/>
    <w:rsid w:val="00BE41A8"/>
    <w:rsid w:val="00BE50AA"/>
    <w:rsid w:val="00BF7402"/>
    <w:rsid w:val="00C0087D"/>
    <w:rsid w:val="00C1150D"/>
    <w:rsid w:val="00C12150"/>
    <w:rsid w:val="00C124EF"/>
    <w:rsid w:val="00C12C55"/>
    <w:rsid w:val="00C14933"/>
    <w:rsid w:val="00C178D4"/>
    <w:rsid w:val="00C22B7E"/>
    <w:rsid w:val="00C25A48"/>
    <w:rsid w:val="00C30328"/>
    <w:rsid w:val="00C3356F"/>
    <w:rsid w:val="00C36BB3"/>
    <w:rsid w:val="00C373D7"/>
    <w:rsid w:val="00C541CC"/>
    <w:rsid w:val="00C70DA5"/>
    <w:rsid w:val="00C744C4"/>
    <w:rsid w:val="00C75451"/>
    <w:rsid w:val="00C8259A"/>
    <w:rsid w:val="00C839A1"/>
    <w:rsid w:val="00C959D6"/>
    <w:rsid w:val="00C96993"/>
    <w:rsid w:val="00C97FB3"/>
    <w:rsid w:val="00CA4A6D"/>
    <w:rsid w:val="00CB550B"/>
    <w:rsid w:val="00CB6C7C"/>
    <w:rsid w:val="00CC29B2"/>
    <w:rsid w:val="00CC486A"/>
    <w:rsid w:val="00CC4E92"/>
    <w:rsid w:val="00CC7BE5"/>
    <w:rsid w:val="00CD0611"/>
    <w:rsid w:val="00CD7F78"/>
    <w:rsid w:val="00CE1AC0"/>
    <w:rsid w:val="00CE24F3"/>
    <w:rsid w:val="00CE2832"/>
    <w:rsid w:val="00CE49E0"/>
    <w:rsid w:val="00CE4A31"/>
    <w:rsid w:val="00CF092F"/>
    <w:rsid w:val="00CF72A8"/>
    <w:rsid w:val="00D00E62"/>
    <w:rsid w:val="00D03F67"/>
    <w:rsid w:val="00D160D6"/>
    <w:rsid w:val="00D16C82"/>
    <w:rsid w:val="00D34B93"/>
    <w:rsid w:val="00D366C8"/>
    <w:rsid w:val="00D40A9D"/>
    <w:rsid w:val="00D426C5"/>
    <w:rsid w:val="00D42746"/>
    <w:rsid w:val="00D47F13"/>
    <w:rsid w:val="00D5036C"/>
    <w:rsid w:val="00D52C66"/>
    <w:rsid w:val="00D61164"/>
    <w:rsid w:val="00D623C0"/>
    <w:rsid w:val="00D63FA3"/>
    <w:rsid w:val="00D732FC"/>
    <w:rsid w:val="00D760CE"/>
    <w:rsid w:val="00D77B13"/>
    <w:rsid w:val="00D8043F"/>
    <w:rsid w:val="00D81187"/>
    <w:rsid w:val="00D917E0"/>
    <w:rsid w:val="00D94E8F"/>
    <w:rsid w:val="00D972F4"/>
    <w:rsid w:val="00D9747B"/>
    <w:rsid w:val="00D975CC"/>
    <w:rsid w:val="00DA1CD8"/>
    <w:rsid w:val="00DA468F"/>
    <w:rsid w:val="00DA5349"/>
    <w:rsid w:val="00DA602A"/>
    <w:rsid w:val="00DB5BCE"/>
    <w:rsid w:val="00DC0165"/>
    <w:rsid w:val="00DC0CEE"/>
    <w:rsid w:val="00DC0F52"/>
    <w:rsid w:val="00DC32C8"/>
    <w:rsid w:val="00DC6442"/>
    <w:rsid w:val="00DC7A34"/>
    <w:rsid w:val="00DD0A63"/>
    <w:rsid w:val="00DD0E24"/>
    <w:rsid w:val="00DD24E6"/>
    <w:rsid w:val="00DD46E1"/>
    <w:rsid w:val="00DD5205"/>
    <w:rsid w:val="00DD5D2F"/>
    <w:rsid w:val="00DE297A"/>
    <w:rsid w:val="00DE41AA"/>
    <w:rsid w:val="00DF34BF"/>
    <w:rsid w:val="00DF470E"/>
    <w:rsid w:val="00DF5AD7"/>
    <w:rsid w:val="00DF5E50"/>
    <w:rsid w:val="00E026D2"/>
    <w:rsid w:val="00E07600"/>
    <w:rsid w:val="00E10327"/>
    <w:rsid w:val="00E14434"/>
    <w:rsid w:val="00E161A9"/>
    <w:rsid w:val="00E21BAD"/>
    <w:rsid w:val="00E21D8F"/>
    <w:rsid w:val="00E24D9B"/>
    <w:rsid w:val="00E269CE"/>
    <w:rsid w:val="00E310A3"/>
    <w:rsid w:val="00E41D7F"/>
    <w:rsid w:val="00E42ABC"/>
    <w:rsid w:val="00E4698D"/>
    <w:rsid w:val="00E54969"/>
    <w:rsid w:val="00E64F5F"/>
    <w:rsid w:val="00E678FE"/>
    <w:rsid w:val="00E70356"/>
    <w:rsid w:val="00E76806"/>
    <w:rsid w:val="00E772E5"/>
    <w:rsid w:val="00E80416"/>
    <w:rsid w:val="00E80782"/>
    <w:rsid w:val="00E8405A"/>
    <w:rsid w:val="00E847F9"/>
    <w:rsid w:val="00E848DF"/>
    <w:rsid w:val="00E877BE"/>
    <w:rsid w:val="00E9262A"/>
    <w:rsid w:val="00E94B2E"/>
    <w:rsid w:val="00E95836"/>
    <w:rsid w:val="00E96814"/>
    <w:rsid w:val="00EA06A5"/>
    <w:rsid w:val="00EA395F"/>
    <w:rsid w:val="00EB00FF"/>
    <w:rsid w:val="00EB2147"/>
    <w:rsid w:val="00EB2D05"/>
    <w:rsid w:val="00EB3625"/>
    <w:rsid w:val="00EB5A3F"/>
    <w:rsid w:val="00EC2AD7"/>
    <w:rsid w:val="00EC468E"/>
    <w:rsid w:val="00ED45C6"/>
    <w:rsid w:val="00ED682C"/>
    <w:rsid w:val="00EE187C"/>
    <w:rsid w:val="00EE1A42"/>
    <w:rsid w:val="00EE1C06"/>
    <w:rsid w:val="00EE2A11"/>
    <w:rsid w:val="00EE4C18"/>
    <w:rsid w:val="00EF5DCA"/>
    <w:rsid w:val="00EF6C4D"/>
    <w:rsid w:val="00F045A1"/>
    <w:rsid w:val="00F048F3"/>
    <w:rsid w:val="00F04AA1"/>
    <w:rsid w:val="00F06DC6"/>
    <w:rsid w:val="00F11E46"/>
    <w:rsid w:val="00F12BDB"/>
    <w:rsid w:val="00F12E47"/>
    <w:rsid w:val="00F12FB9"/>
    <w:rsid w:val="00F13354"/>
    <w:rsid w:val="00F1769F"/>
    <w:rsid w:val="00F210C4"/>
    <w:rsid w:val="00F214F1"/>
    <w:rsid w:val="00F26916"/>
    <w:rsid w:val="00F3008C"/>
    <w:rsid w:val="00F31216"/>
    <w:rsid w:val="00F344FF"/>
    <w:rsid w:val="00F345FF"/>
    <w:rsid w:val="00F357BB"/>
    <w:rsid w:val="00F44753"/>
    <w:rsid w:val="00F46E84"/>
    <w:rsid w:val="00F528B2"/>
    <w:rsid w:val="00F571A8"/>
    <w:rsid w:val="00F60280"/>
    <w:rsid w:val="00F61C2F"/>
    <w:rsid w:val="00F62710"/>
    <w:rsid w:val="00F62DD0"/>
    <w:rsid w:val="00F638C6"/>
    <w:rsid w:val="00F6546C"/>
    <w:rsid w:val="00F65C9F"/>
    <w:rsid w:val="00F76CF5"/>
    <w:rsid w:val="00F807AD"/>
    <w:rsid w:val="00F8348F"/>
    <w:rsid w:val="00F86522"/>
    <w:rsid w:val="00F92162"/>
    <w:rsid w:val="00F9224F"/>
    <w:rsid w:val="00F97443"/>
    <w:rsid w:val="00F979A4"/>
    <w:rsid w:val="00FA517C"/>
    <w:rsid w:val="00FB4033"/>
    <w:rsid w:val="00FB535E"/>
    <w:rsid w:val="00FB5486"/>
    <w:rsid w:val="00FB7409"/>
    <w:rsid w:val="00FB75C2"/>
    <w:rsid w:val="00FC1B51"/>
    <w:rsid w:val="00FC6442"/>
    <w:rsid w:val="00FD290F"/>
    <w:rsid w:val="00FD3693"/>
    <w:rsid w:val="00FD4DEF"/>
    <w:rsid w:val="00FD7FB6"/>
    <w:rsid w:val="00FE769E"/>
    <w:rsid w:val="00FF501D"/>
    <w:rsid w:val="00FF70A3"/>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o:colormenu v:ext="edit" fillcolor="blu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A6D07"/>
    <w:pPr>
      <w:widowControl w:val="0"/>
      <w:jc w:val="both"/>
    </w:pPr>
    <w:rPr>
      <w:rFonts w:ascii="Calibri" w:hAnsi="Calibri"/>
      <w:kern w:val="2"/>
      <w:sz w:val="21"/>
      <w:szCs w:val="2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927532"/>
    <w:pPr>
      <w:pBdr>
        <w:bottom w:val="single" w:sz="6" w:space="1" w:color="auto"/>
      </w:pBdr>
      <w:tabs>
        <w:tab w:val="center" w:pos="4153"/>
        <w:tab w:val="right" w:pos="8306"/>
      </w:tabs>
      <w:snapToGrid w:val="0"/>
      <w:jc w:val="center"/>
    </w:pPr>
    <w:rPr>
      <w:sz w:val="18"/>
      <w:szCs w:val="18"/>
    </w:rPr>
  </w:style>
  <w:style w:type="paragraph" w:styleId="a4">
    <w:name w:val="footer"/>
    <w:basedOn w:val="a"/>
    <w:rsid w:val="00927532"/>
    <w:pPr>
      <w:tabs>
        <w:tab w:val="center" w:pos="4153"/>
        <w:tab w:val="right" w:pos="8306"/>
      </w:tabs>
      <w:snapToGrid w:val="0"/>
      <w:jc w:val="left"/>
    </w:pPr>
    <w:rPr>
      <w:sz w:val="18"/>
      <w:szCs w:val="18"/>
    </w:rPr>
  </w:style>
  <w:style w:type="character" w:styleId="a5">
    <w:name w:val="Hyperlink"/>
    <w:basedOn w:val="a0"/>
    <w:rsid w:val="00927532"/>
    <w:rPr>
      <w:color w:val="0000FF"/>
      <w:u w:val="single"/>
    </w:rPr>
  </w:style>
  <w:style w:type="character" w:customStyle="1" w:styleId="tx1">
    <w:name w:val="tx1"/>
    <w:basedOn w:val="a0"/>
    <w:rsid w:val="00BA2B18"/>
    <w:rPr>
      <w:b/>
      <w:bCs/>
    </w:rPr>
  </w:style>
  <w:style w:type="character" w:customStyle="1" w:styleId="m1">
    <w:name w:val="m1"/>
    <w:basedOn w:val="a0"/>
    <w:rsid w:val="00BA2B18"/>
    <w:rPr>
      <w:color w:val="0000FF"/>
    </w:rPr>
  </w:style>
  <w:style w:type="paragraph" w:customStyle="1" w:styleId="MTDisplayEquation">
    <w:name w:val="MTDisplayEquation"/>
    <w:basedOn w:val="a"/>
    <w:next w:val="a"/>
    <w:rsid w:val="006714D6"/>
    <w:pPr>
      <w:tabs>
        <w:tab w:val="center" w:pos="4820"/>
        <w:tab w:val="right" w:pos="9640"/>
      </w:tabs>
    </w:pPr>
  </w:style>
  <w:style w:type="character" w:customStyle="1" w:styleId="HTMLChar">
    <w:name w:val="HTML 预设格式 Char"/>
    <w:basedOn w:val="a0"/>
    <w:link w:val="HTML"/>
    <w:rsid w:val="00375BF5"/>
    <w:rPr>
      <w:rFonts w:ascii="黑体" w:eastAsia="黑体" w:hAnsi="Courier New"/>
      <w:lang w:val="en-US" w:eastAsia="zh-CN" w:bidi="ar-SA"/>
    </w:rPr>
  </w:style>
  <w:style w:type="paragraph" w:styleId="HTML">
    <w:name w:val="HTML Preformatted"/>
    <w:basedOn w:val="a"/>
    <w:link w:val="HTMLChar"/>
    <w:rsid w:val="00375BF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styleId="a6">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7C4B3B"/>
    <w:rPr>
      <w:rFonts w:ascii="宋体" w:hAnsi="Courier New" w:cs="Courier New"/>
      <w:szCs w:val="21"/>
    </w:rPr>
  </w:style>
  <w:style w:type="character" w:customStyle="1" w:styleId="Char2">
    <w:name w:val="纯文本 Char2"/>
    <w:aliases w:val="标题1 Char1,普通文字 Char Char1,纯文本 Char Char Char2,纯文本 Char Char2,Plain Text Char1,Char Char Char Char1,Char Char Char2,Char Char2,普通文字 Char2,标题1 Char Char Char1,纯文本 Char1 Char1,纯文本 Char Char Char Char1,纯文本 Char Char1 Char1,游数的 Char1,游数的格式 Char1"/>
    <w:basedOn w:val="a0"/>
    <w:link w:val="a6"/>
    <w:rsid w:val="007C4B3B"/>
    <w:rPr>
      <w:rFonts w:ascii="宋体" w:eastAsia="宋体" w:hAnsi="Courier New" w:cs="Courier New"/>
      <w:kern w:val="2"/>
      <w:sz w:val="21"/>
      <w:szCs w:val="21"/>
      <w:lang w:val="en-US" w:eastAsia="zh-CN" w:bidi="ar-SA"/>
    </w:rPr>
  </w:style>
  <w:style w:type="character" w:customStyle="1" w:styleId="tpccontent1">
    <w:name w:val="tpc_content1"/>
    <w:basedOn w:val="a0"/>
    <w:rsid w:val="004002A7"/>
    <w:rPr>
      <w:sz w:val="20"/>
      <w:szCs w:val="20"/>
    </w:rPr>
  </w:style>
  <w:style w:type="paragraph" w:styleId="a7">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link w:val="Char"/>
    <w:rsid w:val="00EE187C"/>
    <w:pPr>
      <w:widowControl/>
      <w:spacing w:before="100" w:beforeAutospacing="1" w:after="100" w:afterAutospacing="1"/>
      <w:jc w:val="left"/>
    </w:pPr>
    <w:rPr>
      <w:rFonts w:ascii="宋体" w:hAnsi="宋体" w:cs="宋体"/>
      <w:kern w:val="0"/>
      <w:sz w:val="24"/>
      <w:szCs w:val="24"/>
    </w:rPr>
  </w:style>
  <w:style w:type="paragraph" w:customStyle="1" w:styleId="p0">
    <w:name w:val="p0"/>
    <w:basedOn w:val="a"/>
    <w:rsid w:val="00DC6442"/>
    <w:pPr>
      <w:widowControl/>
    </w:pPr>
    <w:rPr>
      <w:rFonts w:ascii="Times New Roman" w:hAnsi="Times New Roman" w:hint="eastAsia"/>
      <w:szCs w:val="20"/>
    </w:rPr>
  </w:style>
  <w:style w:type="character" w:customStyle="1" w:styleId="1Char">
    <w:name w:val="标题1 Char"/>
    <w:aliases w:val="普通文字 Char Char,纯文本 Char Char Char1,Plain Text Char,Char Char Char Char,Char Char Char1,Char Char1,普通文字 Char1,标题1 Char Char Char,纯文本 Char1 Char,纯文本 Char Char Char Char,纯文本 Char Char1 Char,标题1 Char Char Char Char Char Char,游数的 Char,游数的格式 Char,标题2"/>
    <w:basedOn w:val="a0"/>
    <w:locked/>
    <w:rsid w:val="00A417BF"/>
    <w:rPr>
      <w:rFonts w:ascii="宋体" w:eastAsia="宋体" w:hAnsi="Courier New" w:cs="Courier New"/>
      <w:kern w:val="2"/>
      <w:sz w:val="21"/>
      <w:szCs w:val="21"/>
      <w:lang w:val="en-US" w:eastAsia="zh-CN" w:bidi="ar-SA"/>
    </w:rPr>
  </w:style>
  <w:style w:type="character" w:customStyle="1" w:styleId="Char">
    <w:name w:val="普通(网站) Char"/>
    <w:aliases w:val="普通 (Web) Char,普通(Web) Char Char1,普通(Web) Char Char Char Char Char,普通(Web) Char Char Char,普通(网站)1 Char,普通 (Web)1 Char,普通(Web) Char Char Char Char Char Char Char Char Char1,普通(Web) Char Char Char Char Char Char Char Char Char Char"/>
    <w:basedOn w:val="a0"/>
    <w:link w:val="a7"/>
    <w:rsid w:val="00255ADA"/>
    <w:rPr>
      <w:rFonts w:ascii="宋体" w:eastAsia="宋体" w:hAnsi="宋体" w:cs="宋体"/>
      <w:sz w:val="24"/>
      <w:szCs w:val="24"/>
      <w:lang w:val="en-US" w:eastAsia="zh-CN" w:bidi="ar-SA"/>
    </w:rPr>
  </w:style>
</w:styles>
</file>

<file path=word/webSettings.xml><?xml version="1.0" encoding="utf-8"?>
<w:webSettings xmlns:r="http://schemas.openxmlformats.org/officeDocument/2006/relationships" xmlns:w="http://schemas.openxmlformats.org/wordprocessingml/2006/main">
  <w:divs>
    <w:div w:id="315451372">
      <w:bodyDiv w:val="1"/>
      <w:marLeft w:val="0"/>
      <w:marRight w:val="0"/>
      <w:marTop w:val="0"/>
      <w:marBottom w:val="0"/>
      <w:divBdr>
        <w:top w:val="none" w:sz="0" w:space="0" w:color="auto"/>
        <w:left w:val="none" w:sz="0" w:space="0" w:color="auto"/>
        <w:bottom w:val="none" w:sz="0" w:space="0" w:color="auto"/>
        <w:right w:val="none" w:sz="0" w:space="0" w:color="auto"/>
      </w:divBdr>
    </w:div>
    <w:div w:id="482157939">
      <w:bodyDiv w:val="1"/>
      <w:marLeft w:val="0"/>
      <w:marRight w:val="0"/>
      <w:marTop w:val="0"/>
      <w:marBottom w:val="0"/>
      <w:divBdr>
        <w:top w:val="none" w:sz="0" w:space="0" w:color="auto"/>
        <w:left w:val="none" w:sz="0" w:space="0" w:color="auto"/>
        <w:bottom w:val="none" w:sz="0" w:space="0" w:color="auto"/>
        <w:right w:val="none" w:sz="0" w:space="0" w:color="auto"/>
      </w:divBdr>
      <w:divsChild>
        <w:div w:id="828205971">
          <w:marLeft w:val="0"/>
          <w:marRight w:val="0"/>
          <w:marTop w:val="0"/>
          <w:marBottom w:val="0"/>
          <w:divBdr>
            <w:top w:val="none" w:sz="0" w:space="0" w:color="auto"/>
            <w:left w:val="none" w:sz="0" w:space="0" w:color="auto"/>
            <w:bottom w:val="none" w:sz="0" w:space="0" w:color="auto"/>
            <w:right w:val="none" w:sz="0" w:space="0" w:color="auto"/>
          </w:divBdr>
          <w:divsChild>
            <w:div w:id="2017609100">
              <w:marLeft w:val="0"/>
              <w:marRight w:val="0"/>
              <w:marTop w:val="0"/>
              <w:marBottom w:val="0"/>
              <w:divBdr>
                <w:top w:val="none" w:sz="0" w:space="0" w:color="auto"/>
                <w:left w:val="none" w:sz="0" w:space="0" w:color="auto"/>
                <w:bottom w:val="none" w:sz="0" w:space="0" w:color="auto"/>
                <w:right w:val="none" w:sz="0" w:space="0" w:color="auto"/>
              </w:divBdr>
              <w:divsChild>
                <w:div w:id="1656567491">
                  <w:marLeft w:val="0"/>
                  <w:marRight w:val="0"/>
                  <w:marTop w:val="0"/>
                  <w:marBottom w:val="0"/>
                  <w:divBdr>
                    <w:top w:val="none" w:sz="0" w:space="0" w:color="auto"/>
                    <w:left w:val="none" w:sz="0" w:space="0" w:color="auto"/>
                    <w:bottom w:val="none" w:sz="0" w:space="0" w:color="auto"/>
                    <w:right w:val="none" w:sz="0" w:space="0" w:color="auto"/>
                  </w:divBdr>
                  <w:divsChild>
                    <w:div w:id="1541504718">
                      <w:marLeft w:val="0"/>
                      <w:marRight w:val="0"/>
                      <w:marTop w:val="0"/>
                      <w:marBottom w:val="0"/>
                      <w:divBdr>
                        <w:top w:val="none" w:sz="0" w:space="0" w:color="auto"/>
                        <w:left w:val="none" w:sz="0" w:space="0" w:color="auto"/>
                        <w:bottom w:val="none" w:sz="0" w:space="0" w:color="auto"/>
                        <w:right w:val="none" w:sz="0" w:space="0" w:color="auto"/>
                      </w:divBdr>
                      <w:divsChild>
                        <w:div w:id="1172450263">
                          <w:marLeft w:val="0"/>
                          <w:marRight w:val="0"/>
                          <w:marTop w:val="0"/>
                          <w:marBottom w:val="0"/>
                          <w:divBdr>
                            <w:top w:val="none" w:sz="0" w:space="0" w:color="auto"/>
                            <w:left w:val="none" w:sz="0" w:space="0" w:color="auto"/>
                            <w:bottom w:val="none" w:sz="0" w:space="0" w:color="auto"/>
                            <w:right w:val="none" w:sz="0" w:space="0" w:color="auto"/>
                          </w:divBdr>
                          <w:divsChild>
                            <w:div w:id="204598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9648522">
      <w:bodyDiv w:val="1"/>
      <w:marLeft w:val="0"/>
      <w:marRight w:val="0"/>
      <w:marTop w:val="0"/>
      <w:marBottom w:val="0"/>
      <w:divBdr>
        <w:top w:val="none" w:sz="0" w:space="0" w:color="auto"/>
        <w:left w:val="none" w:sz="0" w:space="0" w:color="auto"/>
        <w:bottom w:val="none" w:sz="0" w:space="0" w:color="auto"/>
        <w:right w:val="none" w:sz="0" w:space="0" w:color="auto"/>
      </w:divBdr>
    </w:div>
    <w:div w:id="1008017417">
      <w:bodyDiv w:val="1"/>
      <w:marLeft w:val="0"/>
      <w:marRight w:val="0"/>
      <w:marTop w:val="0"/>
      <w:marBottom w:val="0"/>
      <w:divBdr>
        <w:top w:val="none" w:sz="0" w:space="0" w:color="auto"/>
        <w:left w:val="none" w:sz="0" w:space="0" w:color="auto"/>
        <w:bottom w:val="none" w:sz="0" w:space="0" w:color="auto"/>
        <w:right w:val="none" w:sz="0" w:space="0" w:color="auto"/>
      </w:divBdr>
    </w:div>
    <w:div w:id="11861652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jtyjy.co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jtyjy.com/" TargetMode="External"/><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xzx\&#26700;&#38754;\&#24179;\&#37329;&#22826;&#3845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金太阳.dot</Template>
  <TotalTime>1</TotalTime>
  <Pages>4</Pages>
  <Words>314</Words>
  <Characters>1792</Characters>
  <Application>Microsoft Office Word</Application>
  <DocSecurity>0</DocSecurity>
  <Lines>14</Lines>
  <Paragraphs>4</Paragraphs>
  <ScaleCrop>false</ScaleCrop>
  <Company>y</Company>
  <LinksUpToDate>false</LinksUpToDate>
  <CharactersWithSpaces>2102</CharactersWithSpaces>
  <SharedDoc>false</SharedDoc>
  <HLinks>
    <vt:vector size="12" baseType="variant">
      <vt:variant>
        <vt:i4>5177359</vt:i4>
      </vt:variant>
      <vt:variant>
        <vt:i4>9</vt:i4>
      </vt:variant>
      <vt:variant>
        <vt:i4>0</vt:i4>
      </vt:variant>
      <vt:variant>
        <vt:i4>5</vt:i4>
      </vt:variant>
      <vt:variant>
        <vt:lpwstr>http://www.jtyjy.com/</vt:lpwstr>
      </vt:variant>
      <vt:variant>
        <vt:lpwstr/>
      </vt:variant>
      <vt:variant>
        <vt:i4>5177359</vt:i4>
      </vt:variant>
      <vt:variant>
        <vt:i4>0</vt:i4>
      </vt:variant>
      <vt:variant>
        <vt:i4>0</vt:i4>
      </vt:variant>
      <vt:variant>
        <vt:i4>5</vt:i4>
      </vt:variant>
      <vt:variant>
        <vt:lpwstr>http://www.jtyjy.com/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USER</cp:lastModifiedBy>
  <cp:revision>语文备课大师【全免费】</cp:revision>
  <dcterms:created xsi:type="dcterms:W3CDTF">2015-03-12T06:47:00Z</dcterms:created>
  <dcterms:modified xsi:type="dcterms:W3CDTF">2015-03-12T06:47:00Z</dcterms:modified>
</cp:coreProperties>
</file>